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8BFC" w14:textId="77777777" w:rsidR="00652C25" w:rsidRPr="00B06C6C" w:rsidRDefault="00652C25" w:rsidP="00652C25">
      <w:pPr>
        <w:snapToGrid w:val="0"/>
        <w:spacing w:after="60" w:line="240" w:lineRule="auto"/>
        <w:jc w:val="right"/>
        <w:rPr>
          <w:rFonts w:ascii="Times New Roman" w:hAnsi="Times New Roman" w:cs="Times New Roman"/>
        </w:rPr>
      </w:pPr>
      <w:r w:rsidRPr="00B06C6C">
        <w:rPr>
          <w:rFonts w:ascii="Times New Roman" w:hAnsi="Times New Roman" w:cs="Times New Roman"/>
        </w:rPr>
        <w:t>Schedule 3</w:t>
      </w:r>
    </w:p>
    <w:p w14:paraId="481FFFD7" w14:textId="77777777" w:rsidR="00652C25" w:rsidRPr="00B06C6C" w:rsidRDefault="00652C25" w:rsidP="00652C25">
      <w:pPr>
        <w:snapToGrid w:val="0"/>
        <w:spacing w:after="60" w:line="240" w:lineRule="auto"/>
        <w:jc w:val="right"/>
        <w:rPr>
          <w:rFonts w:ascii="Times New Roman" w:hAnsi="Times New Roman" w:cs="Times New Roman"/>
        </w:rPr>
      </w:pPr>
      <w:r w:rsidRPr="00B06C6C">
        <w:rPr>
          <w:rFonts w:ascii="Times New Roman" w:hAnsi="Times New Roman" w:cs="Times New Roman"/>
        </w:rPr>
        <w:t>DD MM YY</w:t>
      </w:r>
    </w:p>
    <w:p w14:paraId="147A1E0A" w14:textId="77777777" w:rsidR="00652C25" w:rsidRPr="00B06C6C" w:rsidRDefault="00652C25" w:rsidP="00652C25">
      <w:pPr>
        <w:snapToGrid w:val="0"/>
        <w:spacing w:after="60" w:line="240" w:lineRule="auto"/>
        <w:jc w:val="right"/>
        <w:rPr>
          <w:rFonts w:ascii="Times New Roman" w:hAnsi="Times New Roman" w:cs="Times New Roman"/>
        </w:rPr>
      </w:pPr>
    </w:p>
    <w:p w14:paraId="529264F2" w14:textId="58E4D6E1" w:rsidR="00652C25" w:rsidRPr="00B06C6C" w:rsidRDefault="00725278" w:rsidP="00725278">
      <w:pPr>
        <w:snapToGrid w:val="0"/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C6C">
        <w:rPr>
          <w:rFonts w:ascii="Times New Roman" w:hAnsi="Times New Roman" w:cs="Times New Roman"/>
          <w:sz w:val="28"/>
          <w:szCs w:val="28"/>
        </w:rPr>
        <w:t>Written Pledge on Broadcasting the Ceremonies</w:t>
      </w:r>
    </w:p>
    <w:p w14:paraId="1E0BC832" w14:textId="77777777" w:rsidR="00725278" w:rsidRPr="00B06C6C" w:rsidRDefault="00725278" w:rsidP="00652C25">
      <w:pPr>
        <w:snapToGrid w:val="0"/>
        <w:spacing w:after="60" w:line="240" w:lineRule="auto"/>
        <w:rPr>
          <w:rFonts w:ascii="Times New Roman" w:hAnsi="Times New Roman" w:cs="Times New Roman"/>
        </w:rPr>
      </w:pPr>
    </w:p>
    <w:p w14:paraId="2A115543" w14:textId="030A4EF1" w:rsidR="00652C25" w:rsidRPr="00B06C6C" w:rsidRDefault="00652C25" w:rsidP="00126F4A">
      <w:pPr>
        <w:snapToGri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B06C6C">
        <w:rPr>
          <w:rFonts w:ascii="Times New Roman" w:hAnsi="Times New Roman" w:cs="Times New Roman"/>
          <w:sz w:val="24"/>
          <w:szCs w:val="24"/>
        </w:rPr>
        <w:t>To the Deaflympics Preparation and Operation Office,</w:t>
      </w:r>
    </w:p>
    <w:p w14:paraId="7600C447" w14:textId="77777777" w:rsidR="00652C25" w:rsidRPr="00B06C6C" w:rsidRDefault="00652C25" w:rsidP="00126F4A">
      <w:pPr>
        <w:snapToGri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B06C6C">
        <w:rPr>
          <w:rFonts w:ascii="Times New Roman" w:hAnsi="Times New Roman" w:cs="Times New Roman"/>
          <w:sz w:val="24"/>
          <w:szCs w:val="24"/>
        </w:rPr>
        <w:t>Tokyo Sport Benefits Corporation</w:t>
      </w:r>
    </w:p>
    <w:p w14:paraId="12D941B4" w14:textId="77777777" w:rsidR="00652C25" w:rsidRPr="00B06C6C" w:rsidRDefault="00652C25" w:rsidP="00652C25">
      <w:pPr>
        <w:snapToGrid w:val="0"/>
        <w:spacing w:after="60" w:line="240" w:lineRule="auto"/>
        <w:rPr>
          <w:rFonts w:ascii="Times New Roman" w:hAnsi="Times New Roman" w:cs="Times New Roman"/>
        </w:rPr>
      </w:pPr>
    </w:p>
    <w:p w14:paraId="0E430938" w14:textId="77777777" w:rsidR="00652C25" w:rsidRPr="00B06C6C" w:rsidRDefault="00652C25" w:rsidP="00652C25">
      <w:pPr>
        <w:snapToGrid w:val="0"/>
        <w:spacing w:after="60" w:line="240" w:lineRule="auto"/>
        <w:rPr>
          <w:rFonts w:ascii="Times New Roman" w:hAnsi="Times New Roman" w:cs="Times New Roman"/>
        </w:rPr>
      </w:pPr>
    </w:p>
    <w:p w14:paraId="1676C8F0" w14:textId="77777777" w:rsidR="00652C25" w:rsidRPr="00B06C6C" w:rsidRDefault="00652C25" w:rsidP="00652C25">
      <w:pPr>
        <w:snapToGrid w:val="0"/>
        <w:spacing w:after="60" w:line="240" w:lineRule="auto"/>
        <w:ind w:leftChars="1482" w:left="3260"/>
        <w:rPr>
          <w:rFonts w:ascii="Times New Roman" w:hAnsi="Times New Roman" w:cs="Times New Roman"/>
        </w:rPr>
      </w:pPr>
      <w:r w:rsidRPr="00B06C6C">
        <w:rPr>
          <w:rFonts w:ascii="Times New Roman" w:hAnsi="Times New Roman" w:cs="Times New Roman"/>
        </w:rPr>
        <w:t>Address:</w:t>
      </w:r>
    </w:p>
    <w:p w14:paraId="66075D73" w14:textId="77777777" w:rsidR="00652C25" w:rsidRPr="00B06C6C" w:rsidRDefault="00652C25" w:rsidP="00652C25">
      <w:pPr>
        <w:snapToGrid w:val="0"/>
        <w:spacing w:after="60" w:line="240" w:lineRule="auto"/>
        <w:ind w:leftChars="1482" w:left="3260"/>
        <w:rPr>
          <w:rFonts w:ascii="Times New Roman" w:hAnsi="Times New Roman" w:cs="Times New Roman"/>
        </w:rPr>
      </w:pPr>
      <w:r w:rsidRPr="00B06C6C">
        <w:rPr>
          <w:rFonts w:ascii="Times New Roman" w:hAnsi="Times New Roman" w:cs="Times New Roman"/>
        </w:rPr>
        <w:t>Name:</w:t>
      </w:r>
    </w:p>
    <w:p w14:paraId="439902CF" w14:textId="77777777" w:rsidR="00652C25" w:rsidRPr="00B06C6C" w:rsidRDefault="00652C25" w:rsidP="00652C25">
      <w:pPr>
        <w:snapToGrid w:val="0"/>
        <w:spacing w:after="60" w:line="240" w:lineRule="auto"/>
        <w:ind w:leftChars="1482" w:left="3260"/>
        <w:rPr>
          <w:rFonts w:ascii="Times New Roman" w:hAnsi="Times New Roman" w:cs="Times New Roman"/>
        </w:rPr>
      </w:pPr>
      <w:r w:rsidRPr="00B06C6C">
        <w:rPr>
          <w:rFonts w:ascii="Times New Roman" w:hAnsi="Times New Roman" w:cs="Times New Roman"/>
        </w:rPr>
        <w:t xml:space="preserve">Representative (Title/Name): </w:t>
      </w:r>
    </w:p>
    <w:p w14:paraId="61DA2797" w14:textId="77777777" w:rsidR="00652C25" w:rsidRPr="00B06C6C" w:rsidRDefault="00652C25" w:rsidP="00652C25">
      <w:pPr>
        <w:snapToGrid w:val="0"/>
        <w:spacing w:after="60" w:line="240" w:lineRule="auto"/>
        <w:ind w:leftChars="1482" w:left="3260"/>
        <w:rPr>
          <w:rFonts w:ascii="Times New Roman" w:hAnsi="Times New Roman" w:cs="Times New Roman"/>
        </w:rPr>
      </w:pPr>
    </w:p>
    <w:p w14:paraId="334A56A0" w14:textId="2BA8FAE6" w:rsidR="00652C25" w:rsidRPr="00B06C6C" w:rsidRDefault="00652C25" w:rsidP="00126F4A">
      <w:pPr>
        <w:snapToGrid w:val="0"/>
        <w:spacing w:after="60" w:line="300" w:lineRule="auto"/>
        <w:ind w:firstLineChars="50" w:firstLine="110"/>
        <w:rPr>
          <w:rFonts w:ascii="Times New Roman" w:hAnsi="Times New Roman" w:cs="Times New Roman"/>
        </w:rPr>
      </w:pPr>
      <w:r w:rsidRPr="00B06C6C">
        <w:rPr>
          <w:rFonts w:ascii="Times New Roman" w:hAnsi="Times New Roman" w:cs="Times New Roman"/>
        </w:rPr>
        <w:t xml:space="preserve">As outlined below, we hereby make the following declaration regarding matters falling under Article 4 (2) of the 25th Summer Deaflympics Tokyo 2025 </w:t>
      </w:r>
      <w:r w:rsidR="00725278" w:rsidRPr="00B06C6C">
        <w:rPr>
          <w:rFonts w:ascii="Times New Roman" w:hAnsi="Times New Roman" w:cs="Times New Roman" w:hint="eastAsia"/>
        </w:rPr>
        <w:t xml:space="preserve">Opening and Closing Ceremonies </w:t>
      </w:r>
      <w:r w:rsidRPr="00B06C6C">
        <w:rPr>
          <w:rFonts w:ascii="Times New Roman" w:hAnsi="Times New Roman" w:cs="Times New Roman"/>
        </w:rPr>
        <w:t>Broadcast Application Guidelines.</w:t>
      </w:r>
    </w:p>
    <w:p w14:paraId="45E9F6EB" w14:textId="7266F785" w:rsidR="00652C25" w:rsidRPr="00B06C6C" w:rsidRDefault="00652C25" w:rsidP="00652C25">
      <w:pPr>
        <w:snapToGrid w:val="0"/>
        <w:spacing w:after="60" w:line="240" w:lineRule="auto"/>
        <w:rPr>
          <w:rFonts w:ascii="Times New Roman" w:hAnsi="Times New Roman" w:cs="Times New Roman"/>
          <w:sz w:val="21"/>
          <w:szCs w:val="21"/>
        </w:rPr>
      </w:pPr>
      <w:r w:rsidRPr="00B06C6C">
        <w:rPr>
          <w:rFonts w:ascii="Times New Roman" w:hAnsi="Times New Roman" w:cs="Times New Roman"/>
        </w:rPr>
        <w:t xml:space="preserve"> </w:t>
      </w:r>
    </w:p>
    <w:tbl>
      <w:tblPr>
        <w:tblStyle w:val="aa"/>
        <w:tblpPr w:leftFromText="142" w:rightFromText="142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844"/>
      </w:tblGrid>
      <w:tr w:rsidR="00652C25" w:rsidRPr="00B06C6C" w14:paraId="768EBE18" w14:textId="77777777" w:rsidTr="00126F4A">
        <w:trPr>
          <w:trHeight w:val="840"/>
        </w:trPr>
        <w:tc>
          <w:tcPr>
            <w:tcW w:w="562" w:type="dxa"/>
            <w:vAlign w:val="center"/>
          </w:tcPr>
          <w:p w14:paraId="34421A2A" w14:textId="1E1061FD" w:rsidR="00652C25" w:rsidRPr="00B06C6C" w:rsidRDefault="00652C25" w:rsidP="00126F4A">
            <w:pPr>
              <w:snapToGrid w:val="0"/>
              <w:spacing w:after="60"/>
              <w:jc w:val="center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088" w:type="dxa"/>
            <w:vAlign w:val="center"/>
          </w:tcPr>
          <w:p w14:paraId="0A35C904" w14:textId="77777777" w:rsidR="00652C25" w:rsidRPr="00B06C6C" w:rsidRDefault="00652C25" w:rsidP="00652C25">
            <w:pPr>
              <w:snapToGrid w:val="0"/>
              <w:spacing w:after="60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 xml:space="preserve">We do not intent to promote, support, or oppose any particular religion, </w:t>
            </w:r>
          </w:p>
          <w:p w14:paraId="66F298BE" w14:textId="179F7823" w:rsidR="00652C25" w:rsidRPr="00B06C6C" w:rsidRDefault="00652C25" w:rsidP="00652C25">
            <w:pPr>
              <w:snapToGrid w:val="0"/>
              <w:spacing w:after="60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>political party, or other political group.</w:t>
            </w:r>
          </w:p>
        </w:tc>
        <w:tc>
          <w:tcPr>
            <w:tcW w:w="844" w:type="dxa"/>
          </w:tcPr>
          <w:p w14:paraId="03DAA8EA" w14:textId="77777777" w:rsidR="00652C25" w:rsidRPr="00B06C6C" w:rsidRDefault="00652C25" w:rsidP="00652C25">
            <w:pPr>
              <w:snapToGrid w:val="0"/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C25" w:rsidRPr="00B06C6C" w14:paraId="309A70DE" w14:textId="77777777" w:rsidTr="00126F4A">
        <w:trPr>
          <w:trHeight w:val="2540"/>
        </w:trPr>
        <w:tc>
          <w:tcPr>
            <w:tcW w:w="562" w:type="dxa"/>
            <w:vAlign w:val="center"/>
          </w:tcPr>
          <w:p w14:paraId="5D1F9B8C" w14:textId="51ED5AE7" w:rsidR="00652C25" w:rsidRPr="00B06C6C" w:rsidRDefault="00652C25" w:rsidP="00126F4A">
            <w:pPr>
              <w:snapToGrid w:val="0"/>
              <w:spacing w:after="60"/>
              <w:jc w:val="center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088" w:type="dxa"/>
            <w:vAlign w:val="center"/>
          </w:tcPr>
          <w:p w14:paraId="37C0AB65" w14:textId="77777777" w:rsidR="00652C25" w:rsidRPr="00B06C6C" w:rsidRDefault="00652C25" w:rsidP="00652C25">
            <w:pPr>
              <w:snapToGrid w:val="0"/>
              <w:spacing w:after="60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 xml:space="preserve">We are not an organized crime group (as defined in Article 2, item (ii) of </w:t>
            </w:r>
          </w:p>
          <w:p w14:paraId="757C2425" w14:textId="77777777" w:rsidR="00652C25" w:rsidRPr="00B06C6C" w:rsidRDefault="00652C25" w:rsidP="00652C25">
            <w:pPr>
              <w:snapToGrid w:val="0"/>
              <w:spacing w:after="60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 xml:space="preserve">the Tokyo Metropolitan Government Ordinance on Elimination of </w:t>
            </w:r>
          </w:p>
          <w:p w14:paraId="36839335" w14:textId="77777777" w:rsidR="00652C25" w:rsidRPr="00B06C6C" w:rsidRDefault="00652C25" w:rsidP="00652C25">
            <w:pPr>
              <w:snapToGrid w:val="0"/>
              <w:spacing w:after="60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 xml:space="preserve">Organized Crime Groups (Tokyo Metropolitan Government Ordinance </w:t>
            </w:r>
          </w:p>
          <w:p w14:paraId="70B32427" w14:textId="77777777" w:rsidR="00652C25" w:rsidRPr="00B06C6C" w:rsidRDefault="00652C25" w:rsidP="00652C25">
            <w:pPr>
              <w:snapToGrid w:val="0"/>
              <w:spacing w:after="60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 xml:space="preserve">No. 54 of 2011; the "Ordinance")) or an organized crime group member, </w:t>
            </w:r>
          </w:p>
          <w:p w14:paraId="237EEC73" w14:textId="77777777" w:rsidR="00652C25" w:rsidRPr="00B06C6C" w:rsidRDefault="00652C25" w:rsidP="00652C25">
            <w:pPr>
              <w:snapToGrid w:val="0"/>
              <w:spacing w:after="60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 xml:space="preserve">etc. (referring to an organized crime group member defined in Article 2, </w:t>
            </w:r>
          </w:p>
          <w:p w14:paraId="5741AA0E" w14:textId="77777777" w:rsidR="00652C25" w:rsidRPr="00B06C6C" w:rsidRDefault="00652C25" w:rsidP="00652C25">
            <w:pPr>
              <w:snapToGrid w:val="0"/>
              <w:spacing w:after="60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 xml:space="preserve">item (iii) and a person related to an organized crime group defined in </w:t>
            </w:r>
          </w:p>
          <w:p w14:paraId="209F3B61" w14:textId="79EB61A8" w:rsidR="00652C25" w:rsidRPr="00B06C6C" w:rsidRDefault="00652C25" w:rsidP="00652C25">
            <w:pPr>
              <w:snapToGrid w:val="0"/>
              <w:spacing w:after="60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>Article 2, item (iv) of the Ordinance)</w:t>
            </w:r>
          </w:p>
        </w:tc>
        <w:tc>
          <w:tcPr>
            <w:tcW w:w="844" w:type="dxa"/>
          </w:tcPr>
          <w:p w14:paraId="17B5B2D6" w14:textId="77777777" w:rsidR="00652C25" w:rsidRPr="00B06C6C" w:rsidRDefault="00652C25" w:rsidP="00652C25">
            <w:pPr>
              <w:snapToGrid w:val="0"/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C25" w:rsidRPr="00B06C6C" w14:paraId="45FB2589" w14:textId="77777777" w:rsidTr="00126F4A">
        <w:trPr>
          <w:trHeight w:val="846"/>
        </w:trPr>
        <w:tc>
          <w:tcPr>
            <w:tcW w:w="562" w:type="dxa"/>
            <w:vAlign w:val="center"/>
          </w:tcPr>
          <w:p w14:paraId="2FE8C62C" w14:textId="6CCBC657" w:rsidR="00652C25" w:rsidRPr="00B06C6C" w:rsidRDefault="00725278" w:rsidP="00126F4A">
            <w:pPr>
              <w:snapToGrid w:val="0"/>
              <w:spacing w:after="60"/>
              <w:jc w:val="center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7088" w:type="dxa"/>
            <w:vAlign w:val="center"/>
          </w:tcPr>
          <w:p w14:paraId="3A2826BE" w14:textId="77777777" w:rsidR="00725278" w:rsidRPr="00B06C6C" w:rsidRDefault="00725278" w:rsidP="00725278">
            <w:pPr>
              <w:snapToGrid w:val="0"/>
              <w:spacing w:after="60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 xml:space="preserve">We are not a company, etc. that is or may be in conflict with the World </w:t>
            </w:r>
          </w:p>
          <w:p w14:paraId="10075171" w14:textId="40FC6676" w:rsidR="00652C25" w:rsidRPr="00B06C6C" w:rsidRDefault="00725278" w:rsidP="00725278">
            <w:pPr>
              <w:snapToGrid w:val="0"/>
              <w:spacing w:after="60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>Health Organization Framework Convention on Tobacco Control.</w:t>
            </w:r>
          </w:p>
        </w:tc>
        <w:tc>
          <w:tcPr>
            <w:tcW w:w="844" w:type="dxa"/>
          </w:tcPr>
          <w:p w14:paraId="03CC0C29" w14:textId="77777777" w:rsidR="00652C25" w:rsidRPr="00B06C6C" w:rsidRDefault="00652C25" w:rsidP="00652C25">
            <w:pPr>
              <w:snapToGrid w:val="0"/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C25" w:rsidRPr="00B06C6C" w14:paraId="5775B632" w14:textId="77777777" w:rsidTr="00126F4A">
        <w:trPr>
          <w:trHeight w:val="845"/>
        </w:trPr>
        <w:tc>
          <w:tcPr>
            <w:tcW w:w="562" w:type="dxa"/>
            <w:vAlign w:val="center"/>
          </w:tcPr>
          <w:p w14:paraId="4EDBCBCA" w14:textId="1548ABEC" w:rsidR="00652C25" w:rsidRPr="00B06C6C" w:rsidRDefault="00725278" w:rsidP="00126F4A">
            <w:pPr>
              <w:snapToGrid w:val="0"/>
              <w:spacing w:after="60"/>
              <w:jc w:val="center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7088" w:type="dxa"/>
            <w:vAlign w:val="center"/>
          </w:tcPr>
          <w:p w14:paraId="3B54F3CE" w14:textId="77777777" w:rsidR="00725278" w:rsidRPr="00B06C6C" w:rsidRDefault="00725278" w:rsidP="00725278">
            <w:pPr>
              <w:snapToGrid w:val="0"/>
              <w:spacing w:after="60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 xml:space="preserve">We do not intend to engage in any conduct that may disrupt public order </w:t>
            </w:r>
          </w:p>
          <w:p w14:paraId="6125E81C" w14:textId="1283753D" w:rsidR="00652C25" w:rsidRPr="00B06C6C" w:rsidRDefault="00725278" w:rsidP="00725278">
            <w:pPr>
              <w:snapToGrid w:val="0"/>
              <w:spacing w:after="60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>or good morals.</w:t>
            </w:r>
          </w:p>
        </w:tc>
        <w:tc>
          <w:tcPr>
            <w:tcW w:w="844" w:type="dxa"/>
          </w:tcPr>
          <w:p w14:paraId="06467150" w14:textId="77777777" w:rsidR="00652C25" w:rsidRPr="00B06C6C" w:rsidRDefault="00652C25" w:rsidP="00652C25">
            <w:pPr>
              <w:snapToGrid w:val="0"/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C25" w:rsidRPr="00B06C6C" w14:paraId="43642033" w14:textId="77777777" w:rsidTr="00126F4A">
        <w:trPr>
          <w:trHeight w:val="842"/>
        </w:trPr>
        <w:tc>
          <w:tcPr>
            <w:tcW w:w="562" w:type="dxa"/>
            <w:vAlign w:val="center"/>
          </w:tcPr>
          <w:p w14:paraId="59DB757A" w14:textId="7A3C91FD" w:rsidR="00652C25" w:rsidRPr="00B06C6C" w:rsidRDefault="00725278" w:rsidP="00126F4A">
            <w:pPr>
              <w:snapToGrid w:val="0"/>
              <w:spacing w:after="60"/>
              <w:jc w:val="center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7088" w:type="dxa"/>
            <w:vAlign w:val="center"/>
          </w:tcPr>
          <w:p w14:paraId="714C9529" w14:textId="77777777" w:rsidR="00725278" w:rsidRPr="00B06C6C" w:rsidRDefault="00725278" w:rsidP="00725278">
            <w:pPr>
              <w:snapToGrid w:val="0"/>
              <w:spacing w:after="60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</w:rPr>
              <w:t xml:space="preserve">We do not intend to damage or diminish the trust or reputation of the </w:t>
            </w:r>
          </w:p>
          <w:p w14:paraId="5336B6F1" w14:textId="5E14527F" w:rsidR="00652C25" w:rsidRPr="00B06C6C" w:rsidRDefault="00B348D5" w:rsidP="00725278">
            <w:pPr>
              <w:snapToGrid w:val="0"/>
              <w:spacing w:after="60"/>
              <w:rPr>
                <w:rFonts w:ascii="Times New Roman" w:hAnsi="Times New Roman" w:cs="Times New Roman"/>
              </w:rPr>
            </w:pPr>
            <w:r w:rsidRPr="00B06C6C">
              <w:rPr>
                <w:rFonts w:ascii="Times New Roman" w:hAnsi="Times New Roman" w:cs="Times New Roman"/>
                <w:color w:val="000000" w:themeColor="text1"/>
              </w:rPr>
              <w:t>25th Summer Deaflympics Tokyo 2025</w:t>
            </w:r>
            <w:r w:rsidR="00774BDA" w:rsidRPr="00B06C6C">
              <w:rPr>
                <w:rFonts w:ascii="Times New Roman" w:hAnsi="Times New Roman" w:cs="Times New Roman" w:hint="eastAsia"/>
              </w:rPr>
              <w:t xml:space="preserve"> </w:t>
            </w:r>
            <w:r w:rsidR="00774BDA" w:rsidRPr="00B06C6C">
              <w:rPr>
                <w:rFonts w:ascii="Times New Roman" w:hAnsi="Times New Roman" w:cs="Times New Roman"/>
              </w:rPr>
              <w:t>and the Opening and Closing Ceremonies</w:t>
            </w:r>
            <w:r w:rsidR="00725278" w:rsidRPr="00B06C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4" w:type="dxa"/>
          </w:tcPr>
          <w:p w14:paraId="75150B6C" w14:textId="77777777" w:rsidR="00652C25" w:rsidRPr="00B06C6C" w:rsidRDefault="00652C25" w:rsidP="00652C25">
            <w:pPr>
              <w:snapToGrid w:val="0"/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332AA0A" w14:textId="73342901" w:rsidR="00652C25" w:rsidRPr="00B06C6C" w:rsidRDefault="00652C25">
      <w:pPr>
        <w:widowControl/>
        <w:rPr>
          <w:rFonts w:ascii="Times New Roman" w:hAnsi="Times New Roman" w:cs="Times New Roman"/>
          <w:sz w:val="21"/>
          <w:szCs w:val="21"/>
        </w:rPr>
      </w:pPr>
    </w:p>
    <w:p w14:paraId="27AEA7C5" w14:textId="77777777" w:rsidR="00652C25" w:rsidRPr="00B06C6C" w:rsidRDefault="00652C25" w:rsidP="00652C25">
      <w:pPr>
        <w:snapToGrid w:val="0"/>
        <w:spacing w:after="60" w:line="240" w:lineRule="auto"/>
        <w:rPr>
          <w:rFonts w:ascii="Times New Roman" w:hAnsi="Times New Roman" w:cs="Times New Roman"/>
          <w:sz w:val="21"/>
          <w:szCs w:val="21"/>
        </w:rPr>
      </w:pPr>
    </w:p>
    <w:p w14:paraId="3BB26818" w14:textId="77777777" w:rsidR="00652C25" w:rsidRPr="00126F4A" w:rsidRDefault="00652C25" w:rsidP="00652C25">
      <w:pPr>
        <w:snapToGrid w:val="0"/>
        <w:spacing w:after="60" w:line="240" w:lineRule="auto"/>
        <w:rPr>
          <w:rFonts w:ascii="Times New Roman" w:hAnsi="Times New Roman" w:cs="Times New Roman"/>
        </w:rPr>
      </w:pPr>
      <w:r w:rsidRPr="00B06C6C">
        <w:rPr>
          <w:rFonts w:ascii="Times New Roman" w:hAnsi="Times New Roman" w:cs="Times New Roman"/>
        </w:rPr>
        <w:t>* Please check the content and tick each item with “</w:t>
      </w:r>
      <w:r w:rsidRPr="00B06C6C">
        <w:rPr>
          <w:rFonts w:ascii="Segoe UI Symbol" w:hAnsi="Segoe UI Symbol" w:cs="Segoe UI Symbol"/>
        </w:rPr>
        <w:t>✓</w:t>
      </w:r>
      <w:r w:rsidRPr="00B06C6C">
        <w:rPr>
          <w:rFonts w:ascii="Times New Roman" w:hAnsi="Times New Roman" w:cs="Times New Roman"/>
        </w:rPr>
        <w:t>” if the conditions are met.</w:t>
      </w:r>
    </w:p>
    <w:sectPr w:rsidR="00652C25" w:rsidRPr="00126F4A" w:rsidSect="00447CF1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1FE6B" w14:textId="77777777" w:rsidR="00D72CF7" w:rsidRDefault="00D72CF7" w:rsidP="000327B7">
      <w:pPr>
        <w:spacing w:after="0" w:line="240" w:lineRule="auto"/>
      </w:pPr>
      <w:r>
        <w:separator/>
      </w:r>
    </w:p>
  </w:endnote>
  <w:endnote w:type="continuationSeparator" w:id="0">
    <w:p w14:paraId="73B7FE0C" w14:textId="77777777" w:rsidR="00D72CF7" w:rsidRDefault="00D72CF7" w:rsidP="0003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6874A" w14:textId="77777777" w:rsidR="00D72CF7" w:rsidRDefault="00D72CF7" w:rsidP="000327B7">
      <w:pPr>
        <w:spacing w:after="0" w:line="240" w:lineRule="auto"/>
      </w:pPr>
      <w:r>
        <w:separator/>
      </w:r>
    </w:p>
  </w:footnote>
  <w:footnote w:type="continuationSeparator" w:id="0">
    <w:p w14:paraId="593899C0" w14:textId="77777777" w:rsidR="00D72CF7" w:rsidRDefault="00D72CF7" w:rsidP="00032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25"/>
    <w:rsid w:val="000327B7"/>
    <w:rsid w:val="000C58E2"/>
    <w:rsid w:val="00126F4A"/>
    <w:rsid w:val="003041B0"/>
    <w:rsid w:val="003E77FF"/>
    <w:rsid w:val="00447CF1"/>
    <w:rsid w:val="00476F99"/>
    <w:rsid w:val="00652C25"/>
    <w:rsid w:val="00725278"/>
    <w:rsid w:val="0074055D"/>
    <w:rsid w:val="00774BDA"/>
    <w:rsid w:val="007C1FB0"/>
    <w:rsid w:val="007F4006"/>
    <w:rsid w:val="00804D37"/>
    <w:rsid w:val="008E15D3"/>
    <w:rsid w:val="0092488F"/>
    <w:rsid w:val="00A33BAD"/>
    <w:rsid w:val="00B06C6C"/>
    <w:rsid w:val="00B348D5"/>
    <w:rsid w:val="00C5411B"/>
    <w:rsid w:val="00D35214"/>
    <w:rsid w:val="00D72CF7"/>
    <w:rsid w:val="00DD0374"/>
    <w:rsid w:val="00E03C69"/>
    <w:rsid w:val="00E6559F"/>
    <w:rsid w:val="00ED5137"/>
    <w:rsid w:val="00F23A5F"/>
    <w:rsid w:val="00FE4F9E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385C0"/>
  <w15:chartTrackingRefBased/>
  <w15:docId w15:val="{18C3A851-8ABE-4052-B61D-E832EE21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C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C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C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C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C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C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C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C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C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C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2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C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C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C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C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C2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5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327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27B7"/>
  </w:style>
  <w:style w:type="paragraph" w:styleId="ad">
    <w:name w:val="footer"/>
    <w:basedOn w:val="a"/>
    <w:link w:val="ae"/>
    <w:uiPriority w:val="99"/>
    <w:unhideWhenUsed/>
    <w:rsid w:val="000327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27B7"/>
  </w:style>
  <w:style w:type="paragraph" w:styleId="af">
    <w:name w:val="Revision"/>
    <w:hidden/>
    <w:uiPriority w:val="99"/>
    <w:semiHidden/>
    <w:rsid w:val="00032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620abb-ca6a-4c3d-b64e-dc01bdae32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19B46E7CA5924A99DA3A619F203E65" ma:contentTypeVersion="13" ma:contentTypeDescription="新しいドキュメントを作成します。" ma:contentTypeScope="" ma:versionID="97638e3eabae958f2cc0afe18c5a0c37">
  <xsd:schema xmlns:xsd="http://www.w3.org/2001/XMLSchema" xmlns:xs="http://www.w3.org/2001/XMLSchema" xmlns:p="http://schemas.microsoft.com/office/2006/metadata/properties" xmlns:ns2="d8620abb-ca6a-4c3d-b64e-dc01bdae324b" targetNamespace="http://schemas.microsoft.com/office/2006/metadata/properties" ma:root="true" ma:fieldsID="10536179b2d34abc8eeae41ae7a05abb" ns2:_="">
    <xsd:import namespace="d8620abb-ca6a-4c3d-b64e-dc01bdae3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20abb-ca6a-4c3d-b64e-dc01bdae3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a84aaa25-63e2-44ab-b480-7aeca3d09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1A1DA-2869-4FF0-817C-5A9C6E731B12}">
  <ds:schemaRefs>
    <ds:schemaRef ds:uri="http://schemas.microsoft.com/office/2006/metadata/properties"/>
    <ds:schemaRef ds:uri="http://schemas.microsoft.com/office/infopath/2007/PartnerControls"/>
    <ds:schemaRef ds:uri="d8620abb-ca6a-4c3d-b64e-dc01bdae324b"/>
  </ds:schemaRefs>
</ds:datastoreItem>
</file>

<file path=customXml/itemProps2.xml><?xml version="1.0" encoding="utf-8"?>
<ds:datastoreItem xmlns:ds="http://schemas.openxmlformats.org/officeDocument/2006/customXml" ds:itemID="{D3305D26-289F-403B-9BF6-36B018A17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D3CED-6B06-47E5-816F-09C51ECC0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20abb-ca6a-4c3d-b64e-dc01bdae3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智恵</dc:creator>
  <cp:keywords/>
  <dc:description/>
  <cp:lastModifiedBy>折笠 智恵</cp:lastModifiedBy>
  <cp:revision>3</cp:revision>
  <dcterms:created xsi:type="dcterms:W3CDTF">2025-10-06T02:15:00Z</dcterms:created>
  <dcterms:modified xsi:type="dcterms:W3CDTF">2025-10-06T02:15:00Z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0x0101006C19B46E7CA5924A99DA3A619F203E65</vt:lpwstr>
  </property>
</Properties>
</file>